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925D" w14:textId="77777777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Responsabile del Servizio </w:t>
      </w:r>
      <w:r w:rsidR="0073082B">
        <w:rPr>
          <w:rFonts w:ascii="Century Gothic" w:hAnsi="Century Gothic"/>
          <w:b/>
          <w:sz w:val="23"/>
          <w:szCs w:val="23"/>
        </w:rPr>
        <w:t>istruzione, cultura, socio-assistenziale e sviluppo economico</w:t>
      </w:r>
      <w:r>
        <w:rPr>
          <w:rFonts w:ascii="Century Gothic" w:hAnsi="Century Gothic"/>
          <w:b/>
          <w:sz w:val="23"/>
          <w:szCs w:val="23"/>
        </w:rPr>
        <w:t>, titolare di Posizione Organizzativa</w:t>
      </w:r>
    </w:p>
    <w:p w14:paraId="33BCD7AC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6EAAABD0" w14:textId="77777777" w:rsidR="00B8389A" w:rsidRDefault="0073082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Dott.ssa Rizzi Cristina</w:t>
      </w:r>
    </w:p>
    <w:p w14:paraId="248E2B99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7D2B48BF" w14:textId="71FDB36B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CD4B82">
        <w:rPr>
          <w:rFonts w:ascii="Century Gothic" w:hAnsi="Century Gothic"/>
          <w:b/>
          <w:sz w:val="23"/>
          <w:szCs w:val="23"/>
        </w:rPr>
        <w:t>20</w:t>
      </w:r>
    </w:p>
    <w:p w14:paraId="0092C220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343479D2" w14:textId="77777777" w:rsidTr="00BC798F">
        <w:tc>
          <w:tcPr>
            <w:tcW w:w="8075" w:type="dxa"/>
            <w:shd w:val="clear" w:color="auto" w:fill="E7E6E6" w:themeFill="background2"/>
          </w:tcPr>
          <w:p w14:paraId="192DE71F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11084B29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06381A09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314B7498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6C4B895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33EA07A8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497EDFA3" w14:textId="77777777" w:rsidTr="00BC798F">
        <w:tc>
          <w:tcPr>
            <w:tcW w:w="8075" w:type="dxa"/>
          </w:tcPr>
          <w:p w14:paraId="5C32333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0CE2F110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946BBDD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17.508,00</w:t>
            </w:r>
          </w:p>
        </w:tc>
        <w:tc>
          <w:tcPr>
            <w:tcW w:w="2694" w:type="dxa"/>
          </w:tcPr>
          <w:p w14:paraId="29A2114F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1.459,00</w:t>
            </w:r>
          </w:p>
        </w:tc>
      </w:tr>
      <w:tr w:rsidR="00B8389A" w:rsidRPr="00BC798F" w14:paraId="1B7BB725" w14:textId="77777777" w:rsidTr="00BC798F">
        <w:tc>
          <w:tcPr>
            <w:tcW w:w="8075" w:type="dxa"/>
          </w:tcPr>
          <w:p w14:paraId="2356453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3FA8F52A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FD224F9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6.545,04</w:t>
            </w:r>
          </w:p>
        </w:tc>
        <w:tc>
          <w:tcPr>
            <w:tcW w:w="2694" w:type="dxa"/>
          </w:tcPr>
          <w:p w14:paraId="4BE140B1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545,42</w:t>
            </w:r>
          </w:p>
        </w:tc>
      </w:tr>
      <w:tr w:rsidR="00826DE8" w:rsidRPr="00BC798F" w14:paraId="6783E29C" w14:textId="77777777" w:rsidTr="00BC798F">
        <w:tc>
          <w:tcPr>
            <w:tcW w:w="8075" w:type="dxa"/>
          </w:tcPr>
          <w:p w14:paraId="742DCF0B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1C6CD993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6E3AA8E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3.360,00</w:t>
            </w:r>
          </w:p>
        </w:tc>
        <w:tc>
          <w:tcPr>
            <w:tcW w:w="2694" w:type="dxa"/>
          </w:tcPr>
          <w:p w14:paraId="3712CE5F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280,00</w:t>
            </w:r>
          </w:p>
        </w:tc>
      </w:tr>
      <w:tr w:rsidR="00826DE8" w:rsidRPr="00BC798F" w14:paraId="4F4DE27D" w14:textId="77777777" w:rsidTr="00BC798F">
        <w:tc>
          <w:tcPr>
            <w:tcW w:w="8075" w:type="dxa"/>
          </w:tcPr>
          <w:p w14:paraId="49995B2E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1B4BCBC1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5D46F00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347,04</w:t>
            </w:r>
          </w:p>
        </w:tc>
        <w:tc>
          <w:tcPr>
            <w:tcW w:w="2694" w:type="dxa"/>
          </w:tcPr>
          <w:p w14:paraId="01B31C36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28,92</w:t>
            </w:r>
          </w:p>
        </w:tc>
      </w:tr>
      <w:tr w:rsidR="00826DE8" w:rsidRPr="00BC798F" w14:paraId="31400F18" w14:textId="77777777" w:rsidTr="00BC798F">
        <w:tc>
          <w:tcPr>
            <w:tcW w:w="8075" w:type="dxa"/>
          </w:tcPr>
          <w:p w14:paraId="79F6A8F4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06BC9DCB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CFE1FAF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1.063,80</w:t>
            </w:r>
          </w:p>
        </w:tc>
        <w:tc>
          <w:tcPr>
            <w:tcW w:w="2694" w:type="dxa"/>
          </w:tcPr>
          <w:p w14:paraId="0C123320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88,65</w:t>
            </w:r>
          </w:p>
        </w:tc>
      </w:tr>
      <w:tr w:rsidR="00D80AE1" w:rsidRPr="00BC798F" w14:paraId="2B711DFE" w14:textId="77777777" w:rsidTr="00BC798F">
        <w:tc>
          <w:tcPr>
            <w:tcW w:w="8075" w:type="dxa"/>
          </w:tcPr>
          <w:p w14:paraId="018FD59A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06022C2C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C654272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71,52</w:t>
            </w:r>
          </w:p>
        </w:tc>
        <w:tc>
          <w:tcPr>
            <w:tcW w:w="2694" w:type="dxa"/>
          </w:tcPr>
          <w:p w14:paraId="73B2BFB3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5,96</w:t>
            </w:r>
          </w:p>
        </w:tc>
      </w:tr>
      <w:tr w:rsidR="00CD4B82" w:rsidRPr="00BC798F" w14:paraId="75F02711" w14:textId="77777777" w:rsidTr="00BC798F">
        <w:tc>
          <w:tcPr>
            <w:tcW w:w="8075" w:type="dxa"/>
          </w:tcPr>
          <w:p w14:paraId="5C132480" w14:textId="77777777" w:rsidR="00CD4B82" w:rsidRDefault="00CD4B82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AGGIUNTIVO DELLA RETRIBUZIONE</w:t>
            </w:r>
          </w:p>
          <w:p w14:paraId="519E6FE3" w14:textId="198345A2" w:rsidR="00CD4B82" w:rsidRDefault="00CD4B82" w:rsidP="00CD4B82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6373413" w14:textId="2AAC563D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768,00</w:t>
            </w:r>
          </w:p>
        </w:tc>
        <w:tc>
          <w:tcPr>
            <w:tcW w:w="2694" w:type="dxa"/>
          </w:tcPr>
          <w:p w14:paraId="4ED5AA39" w14:textId="249EF256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64,00</w:t>
            </w:r>
          </w:p>
        </w:tc>
      </w:tr>
      <w:tr w:rsidR="00D80AE1" w:rsidRPr="00BC798F" w14:paraId="162F5D14" w14:textId="77777777" w:rsidTr="00BC798F">
        <w:tc>
          <w:tcPr>
            <w:tcW w:w="8075" w:type="dxa"/>
          </w:tcPr>
          <w:p w14:paraId="2D9860FB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49CD5081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4963E1A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476,52</w:t>
            </w:r>
          </w:p>
        </w:tc>
        <w:tc>
          <w:tcPr>
            <w:tcW w:w="2694" w:type="dxa"/>
          </w:tcPr>
          <w:p w14:paraId="72D95218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39,71</w:t>
            </w:r>
          </w:p>
        </w:tc>
      </w:tr>
      <w:tr w:rsidR="00CD4B82" w:rsidRPr="00BC798F" w14:paraId="22C3F671" w14:textId="77777777" w:rsidTr="00BC798F">
        <w:tc>
          <w:tcPr>
            <w:tcW w:w="8075" w:type="dxa"/>
          </w:tcPr>
          <w:p w14:paraId="06636313" w14:textId="77777777" w:rsidR="00CD4B82" w:rsidRDefault="00CD4B82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5AE2C892" w14:textId="0741E7B9" w:rsidR="00CD4B82" w:rsidRDefault="00CD4B82" w:rsidP="00CD4B82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9355ED5" w14:textId="1FFA9D04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191,88</w:t>
            </w:r>
          </w:p>
        </w:tc>
        <w:tc>
          <w:tcPr>
            <w:tcW w:w="2694" w:type="dxa"/>
          </w:tcPr>
          <w:p w14:paraId="1F83EA65" w14:textId="406276CB" w:rsidR="00CD4B82" w:rsidRDefault="00CD4B82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15,99</w:t>
            </w:r>
          </w:p>
        </w:tc>
      </w:tr>
      <w:tr w:rsidR="00B8389A" w:rsidRPr="00BC798F" w14:paraId="53C04E28" w14:textId="77777777" w:rsidTr="00BC798F">
        <w:tc>
          <w:tcPr>
            <w:tcW w:w="8075" w:type="dxa"/>
          </w:tcPr>
          <w:p w14:paraId="3212939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0DB41093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FEC8449" w14:textId="03D0AE80" w:rsidR="00B8389A" w:rsidRPr="00BC798F" w:rsidRDefault="00E77AF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</w:t>
            </w:r>
            <w:r w:rsidR="00CD4B82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2694" w:type="dxa"/>
          </w:tcPr>
          <w:p w14:paraId="3F9BB6CB" w14:textId="6B870974" w:rsidR="00B8389A" w:rsidRPr="00BC798F" w:rsidRDefault="00824436" w:rsidP="0082443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    </w:t>
            </w:r>
            <w:r w:rsidR="00E77AF8">
              <w:rPr>
                <w:rFonts w:ascii="Century Gothic" w:hAnsi="Century Gothic"/>
                <w:sz w:val="23"/>
                <w:szCs w:val="23"/>
              </w:rPr>
              <w:t>1.</w:t>
            </w:r>
            <w:r w:rsidR="00CD4B82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7F6D3BBA" w14:textId="77777777" w:rsidTr="00BC798F">
        <w:tc>
          <w:tcPr>
            <w:tcW w:w="8075" w:type="dxa"/>
            <w:shd w:val="clear" w:color="auto" w:fill="E7E6E6" w:themeFill="background2"/>
          </w:tcPr>
          <w:p w14:paraId="13832827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9A82EEB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341CC38A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E865AA0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34F8FA2" w14:textId="42938B6F" w:rsidR="00B8389A" w:rsidRPr="00BC798F" w:rsidRDefault="00E77AF8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F00373">
              <w:rPr>
                <w:rFonts w:ascii="Century Gothic" w:hAnsi="Century Gothic"/>
                <w:b/>
                <w:sz w:val="23"/>
                <w:szCs w:val="23"/>
              </w:rPr>
              <w:t>4.411,76</w:t>
            </w:r>
          </w:p>
        </w:tc>
        <w:tc>
          <w:tcPr>
            <w:tcW w:w="2694" w:type="dxa"/>
            <w:shd w:val="clear" w:color="auto" w:fill="E7E6E6" w:themeFill="background2"/>
          </w:tcPr>
          <w:p w14:paraId="6E45F5B7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CF072B5" w14:textId="2768BD82" w:rsidR="00B8389A" w:rsidRPr="00BC798F" w:rsidRDefault="00512189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</w:t>
            </w:r>
            <w:r w:rsidR="00F00373">
              <w:rPr>
                <w:rFonts w:ascii="Century Gothic" w:hAnsi="Century Gothic"/>
                <w:b/>
                <w:sz w:val="23"/>
                <w:szCs w:val="23"/>
              </w:rPr>
              <w:t>700,98</w:t>
            </w:r>
          </w:p>
        </w:tc>
      </w:tr>
      <w:tr w:rsidR="00BC798F" w:rsidRPr="00BC798F" w14:paraId="41020944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1C9954B2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lastRenderedPageBreak/>
              <w:t>TREDICESIMA MENSILITA’</w:t>
            </w:r>
          </w:p>
          <w:p w14:paraId="4152E98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4D60171" w14:textId="729F7D3C" w:rsidR="00BC798F" w:rsidRPr="00BC798F" w:rsidRDefault="00E77AF8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</w:t>
            </w:r>
            <w:r w:rsidR="00F00373">
              <w:rPr>
                <w:rFonts w:ascii="Century Gothic" w:hAnsi="Century Gothic"/>
                <w:sz w:val="23"/>
                <w:szCs w:val="23"/>
              </w:rPr>
              <w:t>700,98</w:t>
            </w:r>
          </w:p>
        </w:tc>
      </w:tr>
      <w:tr w:rsidR="00BC798F" w:rsidRPr="00BC798F" w14:paraId="3C8CA2D3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062A5EE8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22879EA9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7DE6B99" w14:textId="77777777" w:rsidR="00BC798F" w:rsidRDefault="00BC798F" w:rsidP="00512189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AD29AE2" w14:textId="071BAB30" w:rsidR="00BC798F" w:rsidRPr="00BC798F" w:rsidRDefault="00F00373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48.112,74</w:t>
            </w:r>
          </w:p>
        </w:tc>
      </w:tr>
    </w:tbl>
    <w:p w14:paraId="7A4F4081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69CA44C9" w14:textId="77777777" w:rsidTr="009F3E25">
        <w:tc>
          <w:tcPr>
            <w:tcW w:w="8075" w:type="dxa"/>
            <w:shd w:val="clear" w:color="auto" w:fill="E7E6E6" w:themeFill="background2"/>
          </w:tcPr>
          <w:p w14:paraId="4D6A9C7C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0E021233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080D725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3E7D4FD8" w14:textId="77777777" w:rsidTr="009F3E25">
        <w:tc>
          <w:tcPr>
            <w:tcW w:w="8075" w:type="dxa"/>
          </w:tcPr>
          <w:p w14:paraId="0FBDC28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7DDC0BAE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DB90838" w14:textId="40C7FB3A" w:rsidR="00A27F2F" w:rsidRPr="00BC798F" w:rsidRDefault="00F00373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129,40</w:t>
            </w:r>
          </w:p>
        </w:tc>
      </w:tr>
      <w:tr w:rsidR="00A27F2F" w:rsidRPr="00BC798F" w14:paraId="2CDD756F" w14:textId="77777777" w:rsidTr="009F3E25">
        <w:tc>
          <w:tcPr>
            <w:tcW w:w="8075" w:type="dxa"/>
          </w:tcPr>
          <w:p w14:paraId="686CE2EA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344A15DB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9354D26" w14:textId="2207D635" w:rsidR="00A27F2F" w:rsidRPr="00BC798F" w:rsidRDefault="00F00373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26,50</w:t>
            </w:r>
          </w:p>
        </w:tc>
      </w:tr>
      <w:tr w:rsidR="00A27F2F" w:rsidRPr="00BC798F" w14:paraId="7F21347F" w14:textId="77777777" w:rsidTr="009F3E25">
        <w:tc>
          <w:tcPr>
            <w:tcW w:w="8075" w:type="dxa"/>
            <w:shd w:val="clear" w:color="auto" w:fill="E7E6E6" w:themeFill="background2"/>
          </w:tcPr>
          <w:p w14:paraId="46EEF9DE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58F48B9E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89D21A9" w14:textId="0B849E57" w:rsidR="00A27F2F" w:rsidRPr="00BC798F" w:rsidRDefault="00F00373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155,90</w:t>
            </w:r>
          </w:p>
        </w:tc>
      </w:tr>
    </w:tbl>
    <w:p w14:paraId="37E7DFC0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57FAD14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1E1FBA6D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** Ai sensi dell’art. 151 del CCPL del personale del comparto autonomie locali, area non dirigenziale concernente il biennio economico-giuridico 2016-2018 sottoscritto in  data 1.10.2018, al personale incaricato di Posizione Organizzativa è corrisposta la retribuzione di risultato, che varia fino ad un  massimo del 20% della retribuzione di posizione attribuita; “L’importo della retribuzione di posizione varia da un minimo di € 6.000,00 ad un massimo di €.16.000,00 annui lordi per tredici mensilità”</w:t>
      </w:r>
    </w:p>
    <w:p w14:paraId="423F9920" w14:textId="43A54B61" w:rsidR="002C0E50" w:rsidRDefault="00E77AF8" w:rsidP="002C0E50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Per quanto riguarda il 20</w:t>
      </w:r>
      <w:r w:rsidR="00155D49">
        <w:rPr>
          <w:rFonts w:ascii="Century Gothic" w:hAnsi="Century Gothic"/>
          <w:sz w:val="23"/>
          <w:szCs w:val="23"/>
        </w:rPr>
        <w:t>20</w:t>
      </w:r>
      <w:r>
        <w:rPr>
          <w:rFonts w:ascii="Century Gothic" w:hAnsi="Century Gothic"/>
          <w:sz w:val="23"/>
          <w:szCs w:val="23"/>
        </w:rPr>
        <w:t xml:space="preserve">, </w:t>
      </w:r>
      <w:r w:rsidR="002C0E50">
        <w:rPr>
          <w:rFonts w:ascii="Century Gothic" w:hAnsi="Century Gothic"/>
          <w:sz w:val="23"/>
          <w:szCs w:val="23"/>
        </w:rPr>
        <w:t>non è stata ancora erogata l’indennità di risultato.</w:t>
      </w:r>
    </w:p>
    <w:p w14:paraId="1CE23CF0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2E4894A3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317AF5B3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54D99"/>
    <w:rsid w:val="00155D49"/>
    <w:rsid w:val="001D53A1"/>
    <w:rsid w:val="002C0E50"/>
    <w:rsid w:val="00334C6B"/>
    <w:rsid w:val="00352796"/>
    <w:rsid w:val="00453941"/>
    <w:rsid w:val="0051189B"/>
    <w:rsid w:val="00512189"/>
    <w:rsid w:val="005C270B"/>
    <w:rsid w:val="005D5524"/>
    <w:rsid w:val="00665A05"/>
    <w:rsid w:val="0067203B"/>
    <w:rsid w:val="006E7B0B"/>
    <w:rsid w:val="0073082B"/>
    <w:rsid w:val="00754881"/>
    <w:rsid w:val="00824436"/>
    <w:rsid w:val="00826DE8"/>
    <w:rsid w:val="00920B75"/>
    <w:rsid w:val="00957B8F"/>
    <w:rsid w:val="00984ADF"/>
    <w:rsid w:val="009969E6"/>
    <w:rsid w:val="009C1798"/>
    <w:rsid w:val="009C247A"/>
    <w:rsid w:val="00A02CAD"/>
    <w:rsid w:val="00A27F2F"/>
    <w:rsid w:val="00A414E0"/>
    <w:rsid w:val="00A52069"/>
    <w:rsid w:val="00B8389A"/>
    <w:rsid w:val="00BC798F"/>
    <w:rsid w:val="00CD4B82"/>
    <w:rsid w:val="00CF0A71"/>
    <w:rsid w:val="00D80AE1"/>
    <w:rsid w:val="00E16008"/>
    <w:rsid w:val="00E23E82"/>
    <w:rsid w:val="00E77AF8"/>
    <w:rsid w:val="00EB64D4"/>
    <w:rsid w:val="00F00373"/>
    <w:rsid w:val="00F473F6"/>
    <w:rsid w:val="00F97FA9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AE07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16</cp:revision>
  <dcterms:created xsi:type="dcterms:W3CDTF">2021-01-19T14:17:00Z</dcterms:created>
  <dcterms:modified xsi:type="dcterms:W3CDTF">2021-01-19T14:46:00Z</dcterms:modified>
</cp:coreProperties>
</file>